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56EFC1A9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4C998DB9" w:rsidR="00CD4E26" w:rsidRPr="00CD4E26" w:rsidRDefault="00CA60BA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Comment amener les entreprises à dépasser leurs préjugés sur les candidats ?</w:t>
            </w:r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05C5FD66" w:rsidR="00CD4E26" w:rsidRPr="003B4F75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77777777" w:rsidR="00CD4E26" w:rsidRPr="003B4F75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77777777" w:rsidR="00CD4E26" w:rsidRPr="003B4F75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80EF53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7EA80D65" w14:textId="5E4540EC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1D87900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777A37B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78268B5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72623374" w14:textId="172A34F6" w:rsidR="00CD4E26" w:rsidRDefault="00CA60BA" w:rsidP="00CA60B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Solidifier la relation de confiance avec l’entreprise pour asseoir une vraie posture de conseil et faire entendre ses arguments</w:t>
            </w:r>
          </w:p>
          <w:p w14:paraId="493E8195" w14:textId="77DF548E" w:rsidR="00CA60BA" w:rsidRDefault="00CA60BA" w:rsidP="00CA60B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Assouplir les schémas de pensée, approche pédagogique auprès de l’entreprise</w:t>
            </w:r>
          </w:p>
          <w:p w14:paraId="35AE6D22" w14:textId="4DBBD2F9" w:rsidR="00CA60BA" w:rsidRDefault="00CA60BA" w:rsidP="00CA60B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Accompagner à la définition du besoin</w:t>
            </w:r>
          </w:p>
          <w:p w14:paraId="39996DB4" w14:textId="7D67BCA0" w:rsidR="00CA60BA" w:rsidRDefault="00CA60BA" w:rsidP="00CA60B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Transformer les spécificités </w:t>
            </w:r>
            <w:r w:rsidR="00F65E99">
              <w:rPr>
                <w:rFonts w:asciiTheme="majorHAnsi" w:hAnsiTheme="majorHAnsi" w:cstheme="majorHAnsi"/>
                <w:sz w:val="24"/>
              </w:rPr>
              <w:t xml:space="preserve">du candidat qui peuvent freiner le recruteur en atouts/valeurs ajoutées (âge/expérience, </w:t>
            </w:r>
            <w:proofErr w:type="spellStart"/>
            <w:r w:rsidR="00F65E99">
              <w:rPr>
                <w:rFonts w:asciiTheme="majorHAnsi" w:hAnsiTheme="majorHAnsi" w:cstheme="majorHAnsi"/>
                <w:sz w:val="24"/>
              </w:rPr>
              <w:t>etc</w:t>
            </w:r>
            <w:proofErr w:type="spellEnd"/>
            <w:r w:rsidR="00F65E99">
              <w:rPr>
                <w:rFonts w:asciiTheme="majorHAnsi" w:hAnsiTheme="majorHAnsi" w:cstheme="majorHAnsi"/>
                <w:sz w:val="24"/>
              </w:rPr>
              <w:t>)</w:t>
            </w:r>
          </w:p>
          <w:p w14:paraId="1F5456D5" w14:textId="7565DE25" w:rsidR="00F65E99" w:rsidRDefault="00F65E99" w:rsidP="00CA60B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Retours d’expériences</w:t>
            </w:r>
            <w:r w:rsidR="00930960">
              <w:rPr>
                <w:rFonts w:asciiTheme="majorHAnsi" w:hAnsiTheme="majorHAnsi" w:cstheme="majorHAnsi"/>
                <w:sz w:val="24"/>
              </w:rPr>
              <w:t xml:space="preserve"> positives sur des recrutements de profils spécifiques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p w14:paraId="4FACBCFA" w14:textId="600834DD" w:rsidR="00F65E99" w:rsidRDefault="00F65E99" w:rsidP="00CA60B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Présentation de carte de compétences en remplacement du CV</w:t>
            </w:r>
          </w:p>
          <w:p w14:paraId="35E0F334" w14:textId="148B932D" w:rsidR="00930960" w:rsidRDefault="00930960" w:rsidP="00CA60B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Usage de la méthode de recrutement par simulation </w:t>
            </w:r>
          </w:p>
          <w:p w14:paraId="4999D9A6" w14:textId="1C7DCDF7" w:rsidR="00930960" w:rsidRDefault="00930960" w:rsidP="00CA60B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Détection de potentiels (préparation de vivier en vue de recrutements prévisionnels)</w:t>
            </w:r>
          </w:p>
          <w:p w14:paraId="522BD56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75AFF72F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4ADA1BC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3653F9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pour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 xml:space="preserve">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</w:t>
            </w: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livres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>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08A8043C" w14:textId="77777777" w:rsidR="00B6400E" w:rsidRDefault="009309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Pôle Emploi</w:t>
            </w:r>
          </w:p>
          <w:p w14:paraId="201C8A07" w14:textId="77777777" w:rsidR="00930960" w:rsidRDefault="009309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Echanges de pratiques entre professionnels du terrain</w:t>
            </w:r>
          </w:p>
          <w:p w14:paraId="6A783E1A" w14:textId="0C3D85C5" w:rsidR="00930960" w:rsidRPr="00CD4E26" w:rsidRDefault="0093096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Digital League</w:t>
            </w: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FB5D5C1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7F728457" w14:textId="40E9A0D6" w:rsidR="00B6400E" w:rsidRDefault="002A75F7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Rencontres de RH et opérationnels en entreprise </w:t>
            </w:r>
          </w:p>
          <w:p w14:paraId="5DCC1B17" w14:textId="6074424E" w:rsidR="002A75F7" w:rsidRDefault="002A75F7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Job dating « à l’aveugle »</w:t>
            </w:r>
          </w:p>
          <w:p w14:paraId="67209448" w14:textId="2BA58553" w:rsidR="002A75F7" w:rsidRDefault="002A75F7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Mise en situation en entreprise</w:t>
            </w:r>
          </w:p>
          <w:p w14:paraId="4CDB3BD4" w14:textId="17D1A359" w:rsidR="002A75F7" w:rsidRDefault="002A75F7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Sortir des méthodes classiques d’entretien </w:t>
            </w:r>
          </w:p>
          <w:p w14:paraId="66412361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  <w:lang w:val="fr-CA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67CA"/>
    <w:multiLevelType w:val="hybridMultilevel"/>
    <w:tmpl w:val="A962AB1C"/>
    <w:lvl w:ilvl="0" w:tplc="E8C43BC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6"/>
    <w:rsid w:val="000167FB"/>
    <w:rsid w:val="0005207B"/>
    <w:rsid w:val="00263E1D"/>
    <w:rsid w:val="00287A4F"/>
    <w:rsid w:val="002A75F7"/>
    <w:rsid w:val="003B4F75"/>
    <w:rsid w:val="00462214"/>
    <w:rsid w:val="006C5EE2"/>
    <w:rsid w:val="008C2600"/>
    <w:rsid w:val="00930960"/>
    <w:rsid w:val="00AB2D82"/>
    <w:rsid w:val="00B06B42"/>
    <w:rsid w:val="00B47127"/>
    <w:rsid w:val="00B6400E"/>
    <w:rsid w:val="00C34D56"/>
    <w:rsid w:val="00CA60BA"/>
    <w:rsid w:val="00CD4E26"/>
    <w:rsid w:val="00D117D1"/>
    <w:rsid w:val="00D33E92"/>
    <w:rsid w:val="00D37FD4"/>
    <w:rsid w:val="00F37332"/>
    <w:rsid w:val="00F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LOCAPC 106</cp:lastModifiedBy>
  <cp:revision>2</cp:revision>
  <dcterms:created xsi:type="dcterms:W3CDTF">2022-05-03T10:18:00Z</dcterms:created>
  <dcterms:modified xsi:type="dcterms:W3CDTF">2022-05-03T10:18:00Z</dcterms:modified>
</cp:coreProperties>
</file>